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97" w:rsidRPr="005B7F97" w:rsidRDefault="005B7F97" w:rsidP="005B7F97">
      <w:pPr>
        <w:jc w:val="center"/>
        <w:rPr>
          <w:rFonts w:ascii="標楷體" w:eastAsia="標楷體" w:hAnsi="標楷體"/>
          <w:b/>
          <w:sz w:val="36"/>
        </w:rPr>
      </w:pPr>
      <w:r w:rsidRPr="005B7F97">
        <w:rPr>
          <w:rFonts w:ascii="標楷體" w:eastAsia="標楷體" w:hAnsi="標楷體" w:hint="eastAsia"/>
          <w:b/>
          <w:sz w:val="36"/>
        </w:rPr>
        <w:t xml:space="preserve">&lt;&lt; </w:t>
      </w:r>
      <w:bookmarkStart w:id="0" w:name="_GoBack"/>
      <w:bookmarkEnd w:id="0"/>
      <w:r w:rsidRPr="005B7F97">
        <w:rPr>
          <w:rFonts w:ascii="標楷體" w:eastAsia="標楷體" w:hAnsi="標楷體" w:hint="eastAsia"/>
          <w:b/>
          <w:sz w:val="44"/>
        </w:rPr>
        <w:t>學生校外工讀注意事項</w:t>
      </w:r>
      <w:r w:rsidRPr="005B7F97">
        <w:rPr>
          <w:rFonts w:ascii="標楷體" w:eastAsia="標楷體" w:hAnsi="標楷體" w:hint="eastAsia"/>
          <w:b/>
          <w:sz w:val="36"/>
        </w:rPr>
        <w:t xml:space="preserve"> &gt;&gt;</w:t>
      </w:r>
    </w:p>
    <w:p w:rsidR="005B7F97" w:rsidRDefault="005B7F97" w:rsidP="005B7F97">
      <w:pPr>
        <w:spacing w:line="320" w:lineRule="exact"/>
        <w:ind w:left="566" w:hangingChars="236" w:hanging="566"/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教育部為提醒在學青年校外工讀時，注意工讀安全及維護自身勞動權益，特訂定本注意事項。</w:t>
      </w:r>
    </w:p>
    <w:p w:rsidR="005B7F97" w:rsidRDefault="005B7F97" w:rsidP="005B7F97">
      <w:pPr>
        <w:spacing w:line="320" w:lineRule="exact"/>
        <w:ind w:left="566" w:hangingChars="236" w:hanging="566"/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工讀前請先確認是否符合個人時間安排，以不影響課業學習為原則。</w:t>
      </w:r>
    </w:p>
    <w:p w:rsidR="005B7F97" w:rsidRDefault="005B7F97" w:rsidP="005B7F97">
      <w:pPr>
        <w:spacing w:line="320" w:lineRule="exact"/>
        <w:ind w:left="566" w:hangingChars="236" w:hanging="566"/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運用官方或知名人力銀行網站搜尋工讀職缺，確認是否為合法登記之公司行號或非營利組織</w:t>
      </w:r>
      <w:r>
        <w:rPr>
          <w:rFonts w:hint="eastAsia"/>
        </w:rPr>
        <w:t>(</w:t>
      </w:r>
      <w:r>
        <w:rPr>
          <w:rFonts w:hint="eastAsia"/>
        </w:rPr>
        <w:t>以下簡稱單位</w:t>
      </w:r>
      <w:r>
        <w:rPr>
          <w:rFonts w:hint="eastAsia"/>
        </w:rPr>
        <w:t>)</w:t>
      </w:r>
      <w:r>
        <w:rPr>
          <w:rFonts w:hint="eastAsia"/>
        </w:rPr>
        <w:t>，並注意其評價，儘量選擇至知名優質之單位工讀。</w:t>
      </w:r>
    </w:p>
    <w:p w:rsidR="005B7F97" w:rsidRDefault="005B7F97" w:rsidP="005B7F97">
      <w:pPr>
        <w:spacing w:line="320" w:lineRule="exact"/>
        <w:ind w:left="566" w:hangingChars="236" w:hanging="566"/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工讀內容應儘量選擇符合所學及興趣，並應注意合法性、合理性及安全性，且與家人或親友討論應徵之工作內容是否合宜：</w:t>
      </w:r>
    </w:p>
    <w:p w:rsidR="005B7F97" w:rsidRDefault="005B7F97" w:rsidP="005B7F97">
      <w:pPr>
        <w:spacing w:line="320" w:lineRule="exact"/>
        <w:ind w:firstLineChars="93" w:firstLine="223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>
        <w:rPr>
          <w:rFonts w:hint="eastAsia"/>
        </w:rPr>
        <w:t>建議選擇與自己所學類科相關或與興趣相同之工作，累積職涯經驗。</w:t>
      </w:r>
    </w:p>
    <w:p w:rsidR="005B7F97" w:rsidRPr="005B7F97" w:rsidRDefault="005B7F97" w:rsidP="005B7F97">
      <w:pPr>
        <w:spacing w:line="320" w:lineRule="exact"/>
        <w:ind w:firstLineChars="93" w:firstLine="223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慎選工讀內容，勿從事違法工作。</w:t>
      </w:r>
    </w:p>
    <w:p w:rsidR="005B7F97" w:rsidRP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謹慎辨識招募求才訊息及求才廣告的內容，應徵公司若有連續數週刊登徵人廣告、內容不合乎常情</w:t>
      </w:r>
      <w:r>
        <w:rPr>
          <w:rFonts w:hint="eastAsia"/>
        </w:rPr>
        <w:t>(</w:t>
      </w:r>
      <w:r>
        <w:rPr>
          <w:rFonts w:hint="eastAsia"/>
        </w:rPr>
        <w:t>如</w:t>
      </w:r>
      <w:r>
        <w:rPr>
          <w:rFonts w:hint="eastAsia"/>
        </w:rPr>
        <w:t>:</w:t>
      </w:r>
      <w:r>
        <w:rPr>
          <w:rFonts w:hint="eastAsia"/>
        </w:rPr>
        <w:t>待遇優厚、工作輕鬆、免經驗、可貸款</w:t>
      </w:r>
      <w:r>
        <w:rPr>
          <w:rFonts w:hint="eastAsia"/>
        </w:rPr>
        <w:t>)</w:t>
      </w:r>
      <w:r>
        <w:rPr>
          <w:rFonts w:hint="eastAsia"/>
        </w:rPr>
        <w:t>或過於簡要，應提高警覺。</w:t>
      </w:r>
    </w:p>
    <w:p w:rsidR="005B7F97" w:rsidRPr="005B7F97" w:rsidRDefault="005B7F97" w:rsidP="005B7F97">
      <w:pPr>
        <w:spacing w:line="320" w:lineRule="exact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注意工作內容的安全及衡量自身狀況，避免從事危險性高之工作。</w:t>
      </w:r>
    </w:p>
    <w:p w:rsidR="005B7F97" w:rsidRDefault="005B7F97" w:rsidP="005B7F97">
      <w:pPr>
        <w:spacing w:line="320" w:lineRule="exact"/>
        <w:ind w:left="566" w:hangingChars="236" w:hanging="566"/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與單位約定面試時間、地點，應確實遵守，並主動告知親朋好友或學校師長；面試當天請切記下列七不原則：</w:t>
      </w:r>
    </w:p>
    <w:p w:rsidR="005B7F97" w:rsidRP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>
        <w:rPr>
          <w:rFonts w:hint="eastAsia"/>
        </w:rPr>
        <w:t>不繳錢：不繳交任何不知用途之費用或保證金。</w:t>
      </w:r>
    </w:p>
    <w:p w:rsidR="005B7F97" w:rsidRP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不購買：不購買單位以任何名目要求購買之有形、無形之產品。</w:t>
      </w:r>
    </w:p>
    <w:p w:rsidR="005B7F97" w:rsidRP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不辦卡：不應單位之要求辦理信用卡。</w:t>
      </w:r>
    </w:p>
    <w:p w:rsidR="005B7F97" w:rsidRP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不簽約：不隨便簽署任何文件、契約、切結書、本票。</w:t>
      </w:r>
    </w:p>
    <w:p w:rsidR="005B7F97" w:rsidRP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證件不離身：身分證件、信用卡、印章等隨身攜帶，不提供單位保管。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不飲用：不飲用酒類及他人提供之不明飲料、食物。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 xml:space="preserve">) </w:t>
      </w:r>
      <w:r>
        <w:rPr>
          <w:rFonts w:hint="eastAsia"/>
        </w:rPr>
        <w:t>不非法工作：不從事非法工作或於非法單位工作。</w:t>
      </w:r>
    </w:p>
    <w:p w:rsidR="005B7F97" w:rsidRDefault="005B7F97" w:rsidP="005B7F97">
      <w:pPr>
        <w:spacing w:line="320" w:lineRule="exact"/>
        <w:ind w:left="566" w:hangingChars="236" w:hanging="566"/>
      </w:pPr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工讀報到當日，請逐條檢視並理解勞動契約或口頭議定內容：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>
        <w:rPr>
          <w:rFonts w:hint="eastAsia"/>
        </w:rPr>
        <w:t>工資是否高於法定基本工資。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工時、休假、請假等勞動條件是否符合勞動基準法相關法令規範。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是否依規定投保勞</w:t>
      </w:r>
      <w:r>
        <w:rPr>
          <w:rFonts w:hint="eastAsia"/>
        </w:rPr>
        <w:t>(</w:t>
      </w:r>
      <w:r>
        <w:rPr>
          <w:rFonts w:hint="eastAsia"/>
        </w:rPr>
        <w:t>就</w:t>
      </w:r>
      <w:r>
        <w:rPr>
          <w:rFonts w:hint="eastAsia"/>
        </w:rPr>
        <w:t>)</w:t>
      </w:r>
      <w:r>
        <w:rPr>
          <w:rFonts w:hint="eastAsia"/>
        </w:rPr>
        <w:t>保或相關意外險。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是否訂有懲罰性違約金等不合理條款。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工作性質是否為人力派遣</w:t>
      </w:r>
      <w:r>
        <w:rPr>
          <w:rFonts w:hint="eastAsia"/>
        </w:rPr>
        <w:t>(</w:t>
      </w:r>
      <w:r>
        <w:rPr>
          <w:rFonts w:hint="eastAsia"/>
        </w:rPr>
        <w:t>雙重雇主，要派公司</w:t>
      </w:r>
      <w:r>
        <w:rPr>
          <w:rFonts w:hint="eastAsia"/>
        </w:rPr>
        <w:t>/</w:t>
      </w:r>
      <w:r>
        <w:rPr>
          <w:rFonts w:hint="eastAsia"/>
        </w:rPr>
        <w:t>派遣公司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B7F97" w:rsidRDefault="005B7F97" w:rsidP="005B7F97">
      <w:pPr>
        <w:spacing w:line="320" w:lineRule="exact"/>
        <w:ind w:left="566" w:hangingChars="236" w:hanging="566"/>
      </w:pPr>
      <w:r>
        <w:rPr>
          <w:rFonts w:hint="eastAsia"/>
        </w:rPr>
        <w:t>七、</w:t>
      </w:r>
      <w:r>
        <w:rPr>
          <w:rFonts w:hint="eastAsia"/>
        </w:rPr>
        <w:t xml:space="preserve"> </w:t>
      </w:r>
      <w:r>
        <w:rPr>
          <w:rFonts w:hint="eastAsia"/>
        </w:rPr>
        <w:t>工讀期間應注意下列事項：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>
        <w:rPr>
          <w:rFonts w:hint="eastAsia"/>
        </w:rPr>
        <w:t>遵守單位規範與法令。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實際工作內容是否與口頭或書面議定不符。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職場安全</w:t>
      </w:r>
      <w:r>
        <w:rPr>
          <w:rFonts w:hint="eastAsia"/>
        </w:rPr>
        <w:t>(</w:t>
      </w:r>
      <w:r>
        <w:rPr>
          <w:rFonts w:hint="eastAsia"/>
        </w:rPr>
        <w:t>職業安全衛生、職場性騷擾…</w:t>
      </w:r>
      <w:r>
        <w:rPr>
          <w:rFonts w:hint="eastAsia"/>
        </w:rPr>
        <w:t>)</w:t>
      </w:r>
      <w:r>
        <w:rPr>
          <w:rFonts w:hint="eastAsia"/>
        </w:rPr>
        <w:t>或是否為特定工作場所。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單位是否有拖延薪資、延遲給付、惡意扣薪、超時工作、未給加班費等損及勞動權益之情事。</w:t>
      </w:r>
    </w:p>
    <w:p w:rsidR="005B7F97" w:rsidRDefault="005B7F97" w:rsidP="005B7F97">
      <w:pPr>
        <w:spacing w:line="320" w:lineRule="exact"/>
        <w:ind w:left="566" w:hangingChars="236" w:hanging="566"/>
      </w:pPr>
      <w:r>
        <w:rPr>
          <w:rFonts w:hint="eastAsia"/>
        </w:rPr>
        <w:t>八、</w:t>
      </w:r>
      <w:r>
        <w:rPr>
          <w:rFonts w:hint="eastAsia"/>
        </w:rPr>
        <w:t xml:space="preserve"> </w:t>
      </w:r>
      <w:r>
        <w:rPr>
          <w:rFonts w:hint="eastAsia"/>
        </w:rPr>
        <w:t>危機處理及遭遇問題之協處：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>
        <w:rPr>
          <w:rFonts w:hint="eastAsia"/>
        </w:rPr>
        <w:t>若有勞動權益受損疑義，可透過勞動部免付費服務專線：</w:t>
      </w:r>
      <w:r>
        <w:rPr>
          <w:rFonts w:hint="eastAsia"/>
        </w:rPr>
        <w:t>0800-085-151</w:t>
      </w:r>
      <w:r>
        <w:rPr>
          <w:rFonts w:hint="eastAsia"/>
        </w:rPr>
        <w:t>尋求諮詢。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如遭遇相關情況，應保存相關證明文件</w:t>
      </w:r>
      <w:r>
        <w:rPr>
          <w:rFonts w:hint="eastAsia"/>
        </w:rPr>
        <w:t>(</w:t>
      </w:r>
      <w:r>
        <w:rPr>
          <w:rFonts w:hint="eastAsia"/>
        </w:rPr>
        <w:t>例如：出勤紀錄、薪資單、契約書等</w:t>
      </w:r>
      <w:r>
        <w:rPr>
          <w:rFonts w:hint="eastAsia"/>
        </w:rPr>
        <w:t>)</w:t>
      </w:r>
      <w:r>
        <w:rPr>
          <w:rFonts w:hint="eastAsia"/>
        </w:rPr>
        <w:t>，並直接向學校或工作地點所在直轄市、縣</w:t>
      </w:r>
      <w:r>
        <w:rPr>
          <w:rFonts w:hint="eastAsia"/>
        </w:rPr>
        <w:t>(</w:t>
      </w:r>
      <w:r>
        <w:rPr>
          <w:rFonts w:hint="eastAsia"/>
        </w:rPr>
        <w:t>市</w:t>
      </w:r>
      <w:r>
        <w:rPr>
          <w:rFonts w:hint="eastAsia"/>
        </w:rPr>
        <w:t>)</w:t>
      </w:r>
      <w:r>
        <w:rPr>
          <w:rFonts w:hint="eastAsia"/>
        </w:rPr>
        <w:t>政府勞工局處提出申訴與檢舉。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如覺得工作或求職內容過於怪異，可先行撥打反詐騙諮詢專線</w:t>
      </w:r>
      <w:r>
        <w:rPr>
          <w:rFonts w:hint="eastAsia"/>
        </w:rPr>
        <w:t>165</w:t>
      </w:r>
      <w:r>
        <w:rPr>
          <w:rFonts w:hint="eastAsia"/>
        </w:rPr>
        <w:t>查詢。若遇到遭詐騙情事，應立即向警察局反映，犯罪案件檢舉請撥內政部警政署刑事警察局專線電話：</w:t>
      </w:r>
      <w:r>
        <w:rPr>
          <w:rFonts w:hint="eastAsia"/>
        </w:rPr>
        <w:t>02-27661919</w:t>
      </w:r>
      <w:r>
        <w:rPr>
          <w:rFonts w:hint="eastAsia"/>
        </w:rPr>
        <w:t>。</w:t>
      </w:r>
    </w:p>
    <w:p w:rsidR="005B7F97" w:rsidRDefault="005B7F97" w:rsidP="005B7F97">
      <w:pPr>
        <w:spacing w:line="320" w:lineRule="exact"/>
        <w:ind w:leftChars="93" w:left="727" w:hangingChars="210" w:hanging="504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萬一發生受騙或誤入求職陷阱，可免費撥打勞動部勞動力發展署諮詢專線：</w:t>
      </w:r>
      <w:r>
        <w:rPr>
          <w:rFonts w:hint="eastAsia"/>
        </w:rPr>
        <w:t>0800-777-888</w:t>
      </w:r>
      <w:r>
        <w:rPr>
          <w:rFonts w:hint="eastAsia"/>
        </w:rPr>
        <w:t>或教育部青年發展署免付費專線</w:t>
      </w:r>
      <w:r>
        <w:rPr>
          <w:rFonts w:hint="eastAsia"/>
        </w:rPr>
        <w:t>0800-005-880</w:t>
      </w:r>
      <w:r>
        <w:rPr>
          <w:rFonts w:hint="eastAsia"/>
        </w:rPr>
        <w:t>請求專人協助。</w:t>
      </w:r>
    </w:p>
    <w:p w:rsidR="005B7F97" w:rsidRDefault="005B7F97" w:rsidP="005B7F97">
      <w:pPr>
        <w:spacing w:line="320" w:lineRule="exact"/>
        <w:ind w:left="566" w:hangingChars="236" w:hanging="566"/>
      </w:pPr>
      <w:r>
        <w:rPr>
          <w:rFonts w:hint="eastAsia"/>
        </w:rPr>
        <w:t>九、</w:t>
      </w:r>
      <w:r>
        <w:rPr>
          <w:rFonts w:hint="eastAsia"/>
        </w:rPr>
        <w:t xml:space="preserve"> </w:t>
      </w:r>
      <w:r>
        <w:rPr>
          <w:rFonts w:hint="eastAsia"/>
        </w:rPr>
        <w:t>如從事第三點以外單位之工作，例如家教、臨時性工作或打工換宿等性質較為特殊者，得參考本注意事項檢核之。</w:t>
      </w:r>
    </w:p>
    <w:p w:rsidR="0090133C" w:rsidRDefault="0090133C" w:rsidP="005B7F97"/>
    <w:p w:rsidR="005B7F97" w:rsidRDefault="005B7F97" w:rsidP="005B7F97">
      <w:pPr>
        <w:ind w:leftChars="-59" w:hangingChars="59" w:hanging="142"/>
      </w:pPr>
      <w:r w:rsidRPr="005B7F97">
        <w:rPr>
          <w:noProof/>
        </w:rPr>
        <w:lastRenderedPageBreak/>
        <w:drawing>
          <wp:inline distT="0" distB="0" distL="0" distR="0">
            <wp:extent cx="9845059" cy="6785931"/>
            <wp:effectExtent l="5715" t="0" r="0" b="0"/>
            <wp:docPr id="1" name="圖片 1" descr="D:\日間部資料區\109個人業務\校外會業務\賃居工讀\110-1賃居、工讀座談\110-1座談會資料\工讀安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日間部資料區\109個人業務\校外會業務\賃居工讀\110-1賃居、工讀座談\110-1座談會資料\工讀安全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93206" cy="681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F97" w:rsidSect="005B7F97">
      <w:pgSz w:w="11906" w:h="16838"/>
      <w:pgMar w:top="426" w:right="1134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B92" w:rsidRDefault="00F21B92" w:rsidP="006C5EB1">
      <w:r>
        <w:separator/>
      </w:r>
    </w:p>
  </w:endnote>
  <w:endnote w:type="continuationSeparator" w:id="0">
    <w:p w:rsidR="00F21B92" w:rsidRDefault="00F21B92" w:rsidP="006C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B92" w:rsidRDefault="00F21B92" w:rsidP="006C5EB1">
      <w:r>
        <w:separator/>
      </w:r>
    </w:p>
  </w:footnote>
  <w:footnote w:type="continuationSeparator" w:id="0">
    <w:p w:rsidR="00F21B92" w:rsidRDefault="00F21B92" w:rsidP="006C5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97"/>
    <w:rsid w:val="003B1BD4"/>
    <w:rsid w:val="005B7F97"/>
    <w:rsid w:val="006C5EB1"/>
    <w:rsid w:val="0090133C"/>
    <w:rsid w:val="00A73B51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C97AD"/>
  <w15:chartTrackingRefBased/>
  <w15:docId w15:val="{758AE0FA-7F8D-4CD0-A94D-9916CFEE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7F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5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5E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5E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2021-09-13T03:33:00Z</cp:lastPrinted>
  <dcterms:created xsi:type="dcterms:W3CDTF">2022-02-11T08:24:00Z</dcterms:created>
  <dcterms:modified xsi:type="dcterms:W3CDTF">2022-02-11T08:24:00Z</dcterms:modified>
</cp:coreProperties>
</file>